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25DA" w14:textId="7ACA8933" w:rsidR="000F1095" w:rsidRDefault="00B56DFE">
      <w:pPr>
        <w:rPr>
          <w:b/>
          <w:bCs/>
          <w:u w:val="single"/>
        </w:rPr>
      </w:pPr>
      <w:r>
        <w:t xml:space="preserve">     </w:t>
      </w:r>
      <w:r w:rsidR="00E71634" w:rsidRPr="00612918">
        <w:rPr>
          <w:b/>
          <w:bCs/>
          <w:u w:val="single"/>
        </w:rPr>
        <w:t>Popis udjela članova Općinskog vijeća Općine Sv. Lovre ču vlasništvu poslovnog subjekta</w:t>
      </w:r>
    </w:p>
    <w:p w14:paraId="46FE73B2" w14:textId="77777777" w:rsidR="00612918" w:rsidRPr="00612918" w:rsidRDefault="00612918">
      <w:pPr>
        <w:rPr>
          <w:b/>
          <w:bCs/>
          <w:u w:val="single"/>
        </w:rPr>
      </w:pPr>
    </w:p>
    <w:tbl>
      <w:tblPr>
        <w:tblStyle w:val="Reetkatablice"/>
        <w:tblW w:w="14175" w:type="dxa"/>
        <w:tblInd w:w="279" w:type="dxa"/>
        <w:tblLook w:val="04A0" w:firstRow="1" w:lastRow="0" w:firstColumn="1" w:lastColumn="0" w:noHBand="0" w:noVBand="1"/>
      </w:tblPr>
      <w:tblGrid>
        <w:gridCol w:w="596"/>
        <w:gridCol w:w="2505"/>
        <w:gridCol w:w="2285"/>
        <w:gridCol w:w="1843"/>
        <w:gridCol w:w="2552"/>
        <w:gridCol w:w="2835"/>
        <w:gridCol w:w="1559"/>
      </w:tblGrid>
      <w:tr w:rsidR="005E1ADA" w14:paraId="7ADC5E40" w14:textId="77777777" w:rsidTr="005E1ADA">
        <w:tc>
          <w:tcPr>
            <w:tcW w:w="596" w:type="dxa"/>
          </w:tcPr>
          <w:p w14:paraId="75D50357" w14:textId="33777751" w:rsidR="00E71634" w:rsidRPr="00B56DFE" w:rsidRDefault="00E71634">
            <w:pPr>
              <w:rPr>
                <w:b/>
                <w:bCs/>
              </w:rPr>
            </w:pPr>
            <w:proofErr w:type="spellStart"/>
            <w:r w:rsidRPr="00B56DFE">
              <w:rPr>
                <w:b/>
                <w:bCs/>
              </w:rPr>
              <w:t>Rbr</w:t>
            </w:r>
            <w:proofErr w:type="spellEnd"/>
            <w:r w:rsidRPr="00B56DFE">
              <w:rPr>
                <w:b/>
                <w:bCs/>
              </w:rPr>
              <w:t>.</w:t>
            </w:r>
          </w:p>
        </w:tc>
        <w:tc>
          <w:tcPr>
            <w:tcW w:w="2505" w:type="dxa"/>
          </w:tcPr>
          <w:p w14:paraId="07EE13C6" w14:textId="7FFE39AA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IME I PREZIME VIJEĆNIKA/CE</w:t>
            </w:r>
          </w:p>
        </w:tc>
        <w:tc>
          <w:tcPr>
            <w:tcW w:w="2285" w:type="dxa"/>
          </w:tcPr>
          <w:p w14:paraId="53794D73" w14:textId="385E0EC4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NAZIV POSLOVNOG SUBJEKTA</w:t>
            </w:r>
          </w:p>
        </w:tc>
        <w:tc>
          <w:tcPr>
            <w:tcW w:w="1843" w:type="dxa"/>
          </w:tcPr>
          <w:p w14:paraId="6F9D094B" w14:textId="08FE561F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PRAVNI OBLIK POSLOVNOG SUBJEKTA</w:t>
            </w:r>
          </w:p>
        </w:tc>
        <w:tc>
          <w:tcPr>
            <w:tcW w:w="2552" w:type="dxa"/>
          </w:tcPr>
          <w:p w14:paraId="767A7E40" w14:textId="32E9AF00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OIB POSLOVNOG SUBJEKTA</w:t>
            </w:r>
          </w:p>
        </w:tc>
        <w:tc>
          <w:tcPr>
            <w:tcW w:w="2835" w:type="dxa"/>
          </w:tcPr>
          <w:p w14:paraId="544A4EC4" w14:textId="3D3F6AF1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SJEDIŠTE POSLOVNOG SUBJEKTA</w:t>
            </w:r>
          </w:p>
        </w:tc>
        <w:tc>
          <w:tcPr>
            <w:tcW w:w="1559" w:type="dxa"/>
          </w:tcPr>
          <w:p w14:paraId="41BC963C" w14:textId="05C0D799" w:rsidR="00E71634" w:rsidRPr="00B56DFE" w:rsidRDefault="00E71634">
            <w:pPr>
              <w:rPr>
                <w:b/>
                <w:bCs/>
              </w:rPr>
            </w:pPr>
            <w:r w:rsidRPr="00B56DFE">
              <w:rPr>
                <w:b/>
                <w:bCs/>
              </w:rPr>
              <w:t>VLASNIČKI UDIO (%)</w:t>
            </w:r>
          </w:p>
        </w:tc>
      </w:tr>
      <w:tr w:rsidR="005E1ADA" w14:paraId="52C5257D" w14:textId="77777777" w:rsidTr="005E1ADA">
        <w:tc>
          <w:tcPr>
            <w:tcW w:w="596" w:type="dxa"/>
          </w:tcPr>
          <w:p w14:paraId="7318B103" w14:textId="07B2A1B1" w:rsidR="00E71634" w:rsidRDefault="00E71634" w:rsidP="00E71634">
            <w:pPr>
              <w:pStyle w:val="Odlomakpopisa"/>
              <w:numPr>
                <w:ilvl w:val="0"/>
                <w:numId w:val="1"/>
              </w:numPr>
              <w:ind w:left="360"/>
            </w:pPr>
          </w:p>
        </w:tc>
        <w:tc>
          <w:tcPr>
            <w:tcW w:w="2505" w:type="dxa"/>
          </w:tcPr>
          <w:p w14:paraId="154BB25C" w14:textId="226DE490" w:rsidR="00E71634" w:rsidRDefault="00E71634">
            <w:r>
              <w:t>Siniša Terlević</w:t>
            </w:r>
          </w:p>
        </w:tc>
        <w:tc>
          <w:tcPr>
            <w:tcW w:w="2285" w:type="dxa"/>
          </w:tcPr>
          <w:p w14:paraId="1406270D" w14:textId="3AE423CE" w:rsidR="00E71634" w:rsidRDefault="005E1ADA">
            <w:r>
              <w:t xml:space="preserve">SOPG </w:t>
            </w:r>
            <w:proofErr w:type="spellStart"/>
            <w:r>
              <w:t>Cakin</w:t>
            </w:r>
            <w:proofErr w:type="spellEnd"/>
          </w:p>
        </w:tc>
        <w:tc>
          <w:tcPr>
            <w:tcW w:w="1843" w:type="dxa"/>
          </w:tcPr>
          <w:p w14:paraId="4B14D6F8" w14:textId="1911D884" w:rsidR="00E71634" w:rsidRDefault="005E1ADA">
            <w:r>
              <w:t>Obiteljsko poljoprivredno gospodarstvo</w:t>
            </w:r>
          </w:p>
        </w:tc>
        <w:tc>
          <w:tcPr>
            <w:tcW w:w="2552" w:type="dxa"/>
          </w:tcPr>
          <w:p w14:paraId="7987B93D" w14:textId="52B062DF" w:rsidR="00E71634" w:rsidRDefault="005E1ADA">
            <w:r>
              <w:t>57032267839</w:t>
            </w:r>
          </w:p>
        </w:tc>
        <w:tc>
          <w:tcPr>
            <w:tcW w:w="2835" w:type="dxa"/>
          </w:tcPr>
          <w:p w14:paraId="4ADA8F33" w14:textId="77777777" w:rsidR="005E1ADA" w:rsidRDefault="005E1ADA">
            <w:proofErr w:type="spellStart"/>
            <w:r>
              <w:t>Selina</w:t>
            </w:r>
            <w:proofErr w:type="spellEnd"/>
            <w:r>
              <w:t xml:space="preserve"> 59a, </w:t>
            </w:r>
          </w:p>
          <w:p w14:paraId="66DA4E7F" w14:textId="690DA0B1" w:rsidR="00E71634" w:rsidRDefault="005E1ADA">
            <w:r>
              <w:t xml:space="preserve">Sv. Lovreč </w:t>
            </w:r>
            <w:proofErr w:type="spellStart"/>
            <w:r>
              <w:t>Pazenatički</w:t>
            </w:r>
            <w:proofErr w:type="spellEnd"/>
          </w:p>
        </w:tc>
        <w:tc>
          <w:tcPr>
            <w:tcW w:w="1559" w:type="dxa"/>
          </w:tcPr>
          <w:p w14:paraId="6002495C" w14:textId="1364025D" w:rsidR="00E71634" w:rsidRDefault="005E1ADA">
            <w:r>
              <w:t>100</w:t>
            </w:r>
          </w:p>
        </w:tc>
      </w:tr>
      <w:tr w:rsidR="005E1ADA" w14:paraId="7051E07C" w14:textId="77777777" w:rsidTr="005E1ADA">
        <w:tc>
          <w:tcPr>
            <w:tcW w:w="596" w:type="dxa"/>
          </w:tcPr>
          <w:p w14:paraId="703C08CB" w14:textId="52F5C3DB" w:rsidR="00E71634" w:rsidRDefault="00E71634">
            <w:r>
              <w:t>2.</w:t>
            </w:r>
          </w:p>
        </w:tc>
        <w:tc>
          <w:tcPr>
            <w:tcW w:w="2505" w:type="dxa"/>
          </w:tcPr>
          <w:p w14:paraId="4A2A5286" w14:textId="74AEAFE6" w:rsidR="00E71634" w:rsidRDefault="00E71634">
            <w:r>
              <w:t>Sanja Matošević</w:t>
            </w:r>
          </w:p>
        </w:tc>
        <w:tc>
          <w:tcPr>
            <w:tcW w:w="2285" w:type="dxa"/>
          </w:tcPr>
          <w:p w14:paraId="54ACC568" w14:textId="3B6FA6ED" w:rsidR="00E71634" w:rsidRDefault="005E1ADA">
            <w:r>
              <w:t>Knjigovodstveni servis „</w:t>
            </w:r>
            <w:proofErr w:type="spellStart"/>
            <w:r>
              <w:t>Vegiss</w:t>
            </w:r>
            <w:proofErr w:type="spellEnd"/>
            <w:r>
              <w:t>“</w:t>
            </w:r>
          </w:p>
        </w:tc>
        <w:tc>
          <w:tcPr>
            <w:tcW w:w="1843" w:type="dxa"/>
          </w:tcPr>
          <w:p w14:paraId="031E01C0" w14:textId="62836513" w:rsidR="00E71634" w:rsidRDefault="005E1ADA">
            <w:r>
              <w:t>obrt</w:t>
            </w:r>
          </w:p>
        </w:tc>
        <w:tc>
          <w:tcPr>
            <w:tcW w:w="2552" w:type="dxa"/>
          </w:tcPr>
          <w:p w14:paraId="3135C37F" w14:textId="1CEC06E7" w:rsidR="00E71634" w:rsidRDefault="005E1ADA">
            <w:r>
              <w:t>42636259354</w:t>
            </w:r>
          </w:p>
        </w:tc>
        <w:tc>
          <w:tcPr>
            <w:tcW w:w="2835" w:type="dxa"/>
          </w:tcPr>
          <w:p w14:paraId="432E015E" w14:textId="77777777" w:rsidR="00E71634" w:rsidRDefault="005E1ADA">
            <w:r>
              <w:t>Istarska 34,</w:t>
            </w:r>
          </w:p>
          <w:p w14:paraId="7699A113" w14:textId="5554949A" w:rsidR="005E1ADA" w:rsidRDefault="005E1ADA">
            <w:r>
              <w:t xml:space="preserve">Sv. Lovreč </w:t>
            </w:r>
            <w:proofErr w:type="spellStart"/>
            <w:r>
              <w:t>Pazenatički</w:t>
            </w:r>
            <w:proofErr w:type="spellEnd"/>
          </w:p>
        </w:tc>
        <w:tc>
          <w:tcPr>
            <w:tcW w:w="1559" w:type="dxa"/>
          </w:tcPr>
          <w:p w14:paraId="7EC540BF" w14:textId="28350E85" w:rsidR="00E71634" w:rsidRDefault="005E1ADA">
            <w:r>
              <w:t>100</w:t>
            </w:r>
          </w:p>
        </w:tc>
      </w:tr>
      <w:tr w:rsidR="005E1ADA" w14:paraId="62B04D68" w14:textId="77777777" w:rsidTr="005E1ADA">
        <w:tc>
          <w:tcPr>
            <w:tcW w:w="596" w:type="dxa"/>
          </w:tcPr>
          <w:p w14:paraId="727F2E5E" w14:textId="62889FED" w:rsidR="00E71634" w:rsidRDefault="00E71634">
            <w:r>
              <w:t>3.</w:t>
            </w:r>
          </w:p>
        </w:tc>
        <w:tc>
          <w:tcPr>
            <w:tcW w:w="2505" w:type="dxa"/>
          </w:tcPr>
          <w:p w14:paraId="1422C35D" w14:textId="0DBCADF7" w:rsidR="00E71634" w:rsidRDefault="00E71634">
            <w:r>
              <w:t>Zoran Herak</w:t>
            </w:r>
          </w:p>
        </w:tc>
        <w:tc>
          <w:tcPr>
            <w:tcW w:w="2285" w:type="dxa"/>
          </w:tcPr>
          <w:p w14:paraId="14AD79F7" w14:textId="69A60F8A" w:rsidR="00E71634" w:rsidRDefault="008D262F">
            <w:r>
              <w:t>Obrt za prijevoz tereta cestom „</w:t>
            </w:r>
            <w:proofErr w:type="spellStart"/>
            <w:r w:rsidR="00B56DFE">
              <w:t>Krisman</w:t>
            </w:r>
            <w:proofErr w:type="spellEnd"/>
            <w:r>
              <w:t>“</w:t>
            </w:r>
            <w:r w:rsidR="00B56DFE">
              <w:t xml:space="preserve"> </w:t>
            </w:r>
          </w:p>
        </w:tc>
        <w:tc>
          <w:tcPr>
            <w:tcW w:w="1843" w:type="dxa"/>
          </w:tcPr>
          <w:p w14:paraId="5E2CAE87" w14:textId="4B9BDA7E" w:rsidR="00E71634" w:rsidRDefault="00B56DFE">
            <w:r>
              <w:t>obrt</w:t>
            </w:r>
          </w:p>
        </w:tc>
        <w:tc>
          <w:tcPr>
            <w:tcW w:w="2552" w:type="dxa"/>
          </w:tcPr>
          <w:p w14:paraId="73305AEA" w14:textId="0F649494" w:rsidR="00E71634" w:rsidRDefault="00B56DFE">
            <w:r>
              <w:t>56909119747</w:t>
            </w:r>
          </w:p>
        </w:tc>
        <w:tc>
          <w:tcPr>
            <w:tcW w:w="2835" w:type="dxa"/>
          </w:tcPr>
          <w:p w14:paraId="5022E129" w14:textId="77777777" w:rsidR="005E1ADA" w:rsidRDefault="00B56DFE">
            <w:proofErr w:type="spellStart"/>
            <w:r>
              <w:t>Selina</w:t>
            </w:r>
            <w:proofErr w:type="spellEnd"/>
            <w:r>
              <w:t xml:space="preserve"> 25, </w:t>
            </w:r>
          </w:p>
          <w:p w14:paraId="211CB61A" w14:textId="3DB47CC2" w:rsidR="00E71634" w:rsidRDefault="00B56DFE">
            <w:r>
              <w:t xml:space="preserve">Sv. Lovreč </w:t>
            </w:r>
            <w:proofErr w:type="spellStart"/>
            <w:r>
              <w:t>Pazenatički</w:t>
            </w:r>
            <w:proofErr w:type="spellEnd"/>
          </w:p>
        </w:tc>
        <w:tc>
          <w:tcPr>
            <w:tcW w:w="1559" w:type="dxa"/>
          </w:tcPr>
          <w:p w14:paraId="6582B6EB" w14:textId="04ED0CB2" w:rsidR="00E71634" w:rsidRDefault="00B56DFE">
            <w:r>
              <w:t>100</w:t>
            </w:r>
          </w:p>
        </w:tc>
      </w:tr>
      <w:tr w:rsidR="005E1ADA" w14:paraId="347DE492" w14:textId="77777777" w:rsidTr="005E1ADA">
        <w:tc>
          <w:tcPr>
            <w:tcW w:w="596" w:type="dxa"/>
          </w:tcPr>
          <w:p w14:paraId="74B1C5E8" w14:textId="079F8D30" w:rsidR="00E71634" w:rsidRDefault="00E71634">
            <w:r>
              <w:t>4.</w:t>
            </w:r>
          </w:p>
        </w:tc>
        <w:tc>
          <w:tcPr>
            <w:tcW w:w="2505" w:type="dxa"/>
          </w:tcPr>
          <w:p w14:paraId="630255A2" w14:textId="0370CC17" w:rsidR="00E71634" w:rsidRDefault="00B56DFE">
            <w:r>
              <w:t>Damir Dujmović</w:t>
            </w:r>
          </w:p>
        </w:tc>
        <w:tc>
          <w:tcPr>
            <w:tcW w:w="2285" w:type="dxa"/>
          </w:tcPr>
          <w:p w14:paraId="6B9C0788" w14:textId="2AFB7179" w:rsidR="00E71634" w:rsidRDefault="008D262F">
            <w:r>
              <w:t>O</w:t>
            </w:r>
            <w:r w:rsidRPr="008D262F">
              <w:t>brt za pomoć na cesti</w:t>
            </w:r>
            <w:r w:rsidRPr="008D262F">
              <w:t xml:space="preserve"> </w:t>
            </w:r>
            <w:r>
              <w:t>„</w:t>
            </w:r>
            <w:r w:rsidRPr="008D262F">
              <w:t>KARER</w:t>
            </w:r>
            <w:r>
              <w:t>“</w:t>
            </w:r>
          </w:p>
        </w:tc>
        <w:tc>
          <w:tcPr>
            <w:tcW w:w="1843" w:type="dxa"/>
          </w:tcPr>
          <w:p w14:paraId="5BD9EAE2" w14:textId="165CB9B5" w:rsidR="00E71634" w:rsidRDefault="008D262F">
            <w:r>
              <w:t>obrt</w:t>
            </w:r>
          </w:p>
        </w:tc>
        <w:tc>
          <w:tcPr>
            <w:tcW w:w="2552" w:type="dxa"/>
          </w:tcPr>
          <w:p w14:paraId="5214D151" w14:textId="5B60CA8F" w:rsidR="00E71634" w:rsidRDefault="008D262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>53298389362</w:t>
            </w:r>
          </w:p>
        </w:tc>
        <w:tc>
          <w:tcPr>
            <w:tcW w:w="2835" w:type="dxa"/>
          </w:tcPr>
          <w:p w14:paraId="56F1BEE7" w14:textId="77777777" w:rsidR="00E71634" w:rsidRDefault="008D262F">
            <w:proofErr w:type="spellStart"/>
            <w:r>
              <w:t>Kršuli</w:t>
            </w:r>
            <w:proofErr w:type="spellEnd"/>
            <w:r>
              <w:t xml:space="preserve"> 8</w:t>
            </w:r>
          </w:p>
          <w:p w14:paraId="03AEFBE1" w14:textId="1D973E55" w:rsidR="008D262F" w:rsidRDefault="008D262F">
            <w:r>
              <w:t xml:space="preserve">Sv. Lovreč </w:t>
            </w:r>
            <w:proofErr w:type="spellStart"/>
            <w:r>
              <w:t>Pazenatički</w:t>
            </w:r>
            <w:proofErr w:type="spellEnd"/>
          </w:p>
        </w:tc>
        <w:tc>
          <w:tcPr>
            <w:tcW w:w="1559" w:type="dxa"/>
          </w:tcPr>
          <w:p w14:paraId="6B0185FB" w14:textId="633B48A9" w:rsidR="00E71634" w:rsidRDefault="008D262F">
            <w:r>
              <w:t>100</w:t>
            </w:r>
          </w:p>
        </w:tc>
      </w:tr>
    </w:tbl>
    <w:p w14:paraId="1D6C5938" w14:textId="745F73A7" w:rsidR="00E71634" w:rsidRDefault="00E71634"/>
    <w:p w14:paraId="0CE4BBF7" w14:textId="7BC39539" w:rsidR="008D262F" w:rsidRDefault="008D262F">
      <w:r>
        <w:tab/>
        <w:t>Popis sastavljen sukladno članku 4. Zakona o sprječavanju sukoba interesa (NN 143/21), na temelju pisane obavijesti članova predstavničkog tijela.</w:t>
      </w:r>
    </w:p>
    <w:p w14:paraId="1940AF5C" w14:textId="664EDEE9" w:rsidR="008D262F" w:rsidRDefault="008D262F">
      <w:r>
        <w:tab/>
        <w:t>Popis ažuriran na dan</w:t>
      </w:r>
      <w:r w:rsidR="00612918">
        <w:t>: 14.04.2022.</w:t>
      </w:r>
    </w:p>
    <w:sectPr w:rsidR="008D262F" w:rsidSect="00B56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0556D"/>
    <w:multiLevelType w:val="hybridMultilevel"/>
    <w:tmpl w:val="232A4F38"/>
    <w:lvl w:ilvl="0" w:tplc="BBA2A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5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4"/>
    <w:rsid w:val="00175B1D"/>
    <w:rsid w:val="003D262A"/>
    <w:rsid w:val="005E1ADA"/>
    <w:rsid w:val="00612918"/>
    <w:rsid w:val="006822EA"/>
    <w:rsid w:val="00892BC2"/>
    <w:rsid w:val="008D262F"/>
    <w:rsid w:val="0096704D"/>
    <w:rsid w:val="00B56DFE"/>
    <w:rsid w:val="00B908D3"/>
    <w:rsid w:val="00E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94A"/>
  <w15:chartTrackingRefBased/>
  <w15:docId w15:val="{BC8BF628-EE0C-48CB-9917-6E837605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Pročelnik</cp:lastModifiedBy>
  <cp:revision>1</cp:revision>
  <dcterms:created xsi:type="dcterms:W3CDTF">2022-04-14T11:18:00Z</dcterms:created>
  <dcterms:modified xsi:type="dcterms:W3CDTF">2022-04-14T11:52:00Z</dcterms:modified>
</cp:coreProperties>
</file>